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B4" w:rsidRPr="00B86AB4" w:rsidRDefault="00B86AB4" w:rsidP="00B86AB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5C5B5B"/>
          <w:kern w:val="36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b/>
          <w:bCs/>
          <w:color w:val="5C5B5B"/>
          <w:kern w:val="36"/>
          <w:sz w:val="36"/>
          <w:szCs w:val="36"/>
          <w:lang w:eastAsia="ru-RU"/>
        </w:rPr>
        <w:t>ПОСТАНОВЛЕНИЕ</w:t>
      </w:r>
    </w:p>
    <w:p w:rsidR="00B86AB4" w:rsidRPr="00B86AB4" w:rsidRDefault="00B86AB4" w:rsidP="00B86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b/>
          <w:bCs/>
          <w:color w:val="5C5B5B"/>
          <w:spacing w:val="38"/>
          <w:sz w:val="26"/>
          <w:szCs w:val="26"/>
          <w:lang w:eastAsia="ru-RU"/>
        </w:rPr>
        <w:t> </w:t>
      </w:r>
    </w:p>
    <w:p w:rsidR="00B86AB4" w:rsidRPr="00B86AB4" w:rsidRDefault="00B86AB4" w:rsidP="00B86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от 27.06.2013 № 404</w:t>
      </w:r>
    </w:p>
    <w:p w:rsidR="00B86AB4" w:rsidRPr="00B86AB4" w:rsidRDefault="00B86AB4" w:rsidP="00B86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6"/>
          <w:szCs w:val="26"/>
          <w:lang w:eastAsia="ru-RU"/>
        </w:rPr>
        <w:t> </w:t>
      </w:r>
    </w:p>
    <w:p w:rsidR="00B86AB4" w:rsidRPr="00B86AB4" w:rsidRDefault="00B86AB4" w:rsidP="00B86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г. Ростов-на-Дону</w:t>
      </w:r>
    </w:p>
    <w:p w:rsidR="00B86AB4" w:rsidRPr="00B86AB4" w:rsidRDefault="00B86AB4" w:rsidP="00B86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B86AB4" w:rsidRPr="00B86AB4" w:rsidRDefault="00B86AB4" w:rsidP="00B86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b/>
          <w:bCs/>
          <w:color w:val="5C5B5B"/>
          <w:spacing w:val="-2"/>
          <w:sz w:val="28"/>
          <w:szCs w:val="28"/>
          <w:lang w:eastAsia="ru-RU"/>
        </w:rPr>
        <w:t>О мерах по реализации</w:t>
      </w:r>
      <w:r w:rsidRPr="00B86AB4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r w:rsidRPr="00B86AB4">
        <w:rPr>
          <w:rFonts w:ascii="Times New Roman" w:eastAsia="Times New Roman" w:hAnsi="Times New Roman" w:cs="Times New Roman"/>
          <w:b/>
          <w:bCs/>
          <w:color w:val="5C5B5B"/>
          <w:spacing w:val="-2"/>
          <w:sz w:val="28"/>
          <w:szCs w:val="28"/>
          <w:lang w:eastAsia="ru-RU"/>
        </w:rPr>
        <w:t>Федерального закона от 03.12.2012 № 230-ФЗ</w:t>
      </w:r>
    </w:p>
    <w:p w:rsidR="00B86AB4" w:rsidRPr="00B86AB4" w:rsidRDefault="00B86AB4" w:rsidP="00B86AB4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b/>
          <w:bCs/>
          <w:color w:val="5C5B5B"/>
          <w:spacing w:val="-2"/>
          <w:sz w:val="28"/>
          <w:szCs w:val="28"/>
          <w:lang w:eastAsia="ru-RU"/>
        </w:rPr>
        <w:t> 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В целях реализации Федерального закона от 03.12.2012 № 230-ФЗ «О </w:t>
      </w:r>
      <w:proofErr w:type="gramStart"/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контроле за</w:t>
      </w:r>
      <w:proofErr w:type="gramEnd"/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в соответствии с Областным законом </w:t>
      </w:r>
      <w:hyperlink r:id="rId5" w:history="1">
        <w:r w:rsidRPr="00B86AB4">
          <w:rPr>
            <w:rFonts w:ascii="Times New Roman" w:eastAsia="Times New Roman" w:hAnsi="Times New Roman" w:cs="Times New Roman"/>
            <w:color w:val="040465"/>
            <w:spacing w:val="-2"/>
            <w:sz w:val="28"/>
            <w:szCs w:val="28"/>
            <w:u w:val="single"/>
            <w:lang w:eastAsia="ru-RU"/>
          </w:rPr>
          <w:t>от 12.05.2009 № 218-ЗС</w:t>
        </w:r>
      </w:hyperlink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 «О противодействии коррупции в Ростовской области» Правительство Ростовской области  </w:t>
      </w:r>
      <w:r w:rsidRPr="00B86AB4">
        <w:rPr>
          <w:rFonts w:ascii="Times New Roman" w:eastAsia="Times New Roman" w:hAnsi="Times New Roman" w:cs="Times New Roman"/>
          <w:b/>
          <w:bCs/>
          <w:color w:val="5C5B5B"/>
          <w:spacing w:val="60"/>
          <w:sz w:val="28"/>
          <w:szCs w:val="28"/>
          <w:lang w:eastAsia="ru-RU"/>
        </w:rPr>
        <w:t>постановляет: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b/>
          <w:bCs/>
          <w:color w:val="5C5B5B"/>
          <w:spacing w:val="-2"/>
          <w:sz w:val="28"/>
          <w:szCs w:val="28"/>
          <w:lang w:eastAsia="ru-RU"/>
        </w:rPr>
        <w:t> 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1. Утвердить: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1.1. Порядок представления лицами, замещающими отдельные государственные должности Ростовской области и должности государственной гражданской службы Ростовской области, сведений о расходах согласно </w:t>
      </w:r>
      <w:hyperlink r:id="rId6" w:anchor="pril1" w:history="1">
        <w:r w:rsidRPr="00B86AB4">
          <w:rPr>
            <w:rFonts w:ascii="Times New Roman" w:eastAsia="Times New Roman" w:hAnsi="Times New Roman" w:cs="Times New Roman"/>
            <w:color w:val="040465"/>
            <w:spacing w:val="-2"/>
            <w:sz w:val="28"/>
            <w:szCs w:val="28"/>
            <w:u w:val="single"/>
            <w:lang w:eastAsia="ru-RU"/>
          </w:rPr>
          <w:t>приложению № 1</w:t>
        </w:r>
      </w:hyperlink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 xml:space="preserve">1.2. Порядок принятия решения об осуществлении </w:t>
      </w:r>
      <w:proofErr w:type="gramStart"/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контроля за</w:t>
      </w:r>
      <w:proofErr w:type="gramEnd"/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 xml:space="preserve"> расходами лиц, замещающих отдельные государственные должности Ростовской области, и иных лиц согласно </w:t>
      </w:r>
      <w:hyperlink r:id="rId7" w:anchor="pril2" w:history="1">
        <w:r w:rsidRPr="00B86AB4">
          <w:rPr>
            <w:rFonts w:ascii="Times New Roman" w:eastAsia="Times New Roman" w:hAnsi="Times New Roman" w:cs="Times New Roman"/>
            <w:color w:val="040465"/>
            <w:spacing w:val="-2"/>
            <w:sz w:val="28"/>
            <w:szCs w:val="28"/>
            <w:u w:val="single"/>
            <w:lang w:eastAsia="ru-RU"/>
          </w:rPr>
          <w:t>приложению № 2</w:t>
        </w:r>
      </w:hyperlink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2. Пункт утратил постановление – постановление от 25.02.2016 № 117.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3. </w:t>
      </w:r>
      <w:proofErr w:type="gramStart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Определить, что лица, замещающие муниципальные должности в Ростовской области, должности муниципальной службы в Ростовской области,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актами, представляют сведения о расходах в кадровую службу (должностному лицу, ответственному за кадровую работу) соответствующего органа местного самоуправления муниципального образования Ростовской области (далее – муниципальное образование).</w:t>
      </w:r>
      <w:proofErr w:type="gramEnd"/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proofErr w:type="gramStart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При этом депутаты представительного органа муниципального образования, а также глава муниципального образования, исполняющий полномочия председателя представительного органа муниципального образования, избранный представительным органом муниципального образования из своего состава в период с 7 марта по 30 июня 2015 года, представляют сведения о расходах в кадровую службу (должностному лицу, ответственному за кадровую работу) представительного органа муниципального образования.</w:t>
      </w:r>
      <w:proofErr w:type="gramEnd"/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В случае отсутствия в представительном органе муниципального образования кадровой службы (должностного лица, ответственного за кадровую работу), сведения о расходах представляются непосредственно в представительный орган муниципального образования, а их прием </w:t>
      </w: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>осуществляется лицом, исполняющим полномочия председателя представительного органа муниципального образования</w:t>
      </w: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4. Постановление вступает в силу со дня его официального опубликования.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5. </w:t>
      </w:r>
      <w:proofErr w:type="gramStart"/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Контроль за</w:t>
      </w:r>
      <w:proofErr w:type="gramEnd"/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 xml:space="preserve"> выполнением постановления возложить </w:t>
      </w: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на заместителя Губернатора Ростовской области – руководителя аппарата Правительства Ростовской области Артемова В.В</w:t>
      </w: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 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 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right="7342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Губернатор</w:t>
      </w:r>
    </w:p>
    <w:p w:rsidR="00B86AB4" w:rsidRPr="00B86AB4" w:rsidRDefault="00B86AB4" w:rsidP="00B86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Ростовской области                            В.Ю. </w:t>
      </w:r>
      <w:proofErr w:type="gramStart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Голубев</w:t>
      </w:r>
      <w:proofErr w:type="gramEnd"/>
    </w:p>
    <w:p w:rsidR="00B86AB4" w:rsidRPr="00B86AB4" w:rsidRDefault="00B86AB4" w:rsidP="00B86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B86AB4" w:rsidRPr="00B86AB4" w:rsidRDefault="00B86AB4" w:rsidP="00B86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B86AB4" w:rsidRPr="00B86AB4" w:rsidRDefault="00B86AB4" w:rsidP="00B86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Постановление вносит</w:t>
      </w:r>
    </w:p>
    <w:p w:rsidR="00B86AB4" w:rsidRPr="00B86AB4" w:rsidRDefault="00B86AB4" w:rsidP="00B86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заместитель Губернатора</w:t>
      </w:r>
    </w:p>
    <w:p w:rsidR="00B86AB4" w:rsidRPr="00B86AB4" w:rsidRDefault="00B86AB4" w:rsidP="00B86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Ростовской области</w:t>
      </w:r>
    </w:p>
    <w:p w:rsidR="00B86AB4" w:rsidRPr="00B86AB4" w:rsidRDefault="00B86AB4" w:rsidP="00B86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Гончаров В.Г.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bookmarkStart w:id="0" w:name="pril1"/>
      <w:bookmarkEnd w:id="0"/>
      <w:r w:rsidRPr="00B86AB4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 w:type="textWrapping" w:clear="all"/>
      </w: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Приложение № 1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 постановлению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Правительства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Ростовской области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от 27.06.2013 № 404</w:t>
      </w:r>
    </w:p>
    <w:p w:rsidR="00B86AB4" w:rsidRPr="00B86AB4" w:rsidRDefault="00B86AB4" w:rsidP="00B86AB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B86AB4" w:rsidRPr="00B86AB4" w:rsidRDefault="00B86AB4" w:rsidP="00B86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ПОРЯДОК</w:t>
      </w:r>
    </w:p>
    <w:p w:rsidR="00B86AB4" w:rsidRPr="00B86AB4" w:rsidRDefault="00B86AB4" w:rsidP="00B86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представления лицами, замещающими отдельные государственные</w:t>
      </w:r>
    </w:p>
    <w:p w:rsidR="00B86AB4" w:rsidRPr="00B86AB4" w:rsidRDefault="00B86AB4" w:rsidP="00B86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должности Ростовской области и должности государственной</w:t>
      </w:r>
    </w:p>
    <w:p w:rsidR="00B86AB4" w:rsidRPr="00B86AB4" w:rsidRDefault="00B86AB4" w:rsidP="00B86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гражданской службы Ростовской области, сведений о расходах</w:t>
      </w:r>
    </w:p>
    <w:p w:rsidR="00B86AB4" w:rsidRPr="00B86AB4" w:rsidRDefault="00B86AB4" w:rsidP="00B86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1. </w:t>
      </w:r>
      <w:proofErr w:type="gramStart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Настоящий Порядок определяет правила представления лицами, замещающими государственные должности Ростовской области (за исключением Губернатора Ростовской области и депутата Законодательного Собрания Ростовской области) (далее – лица, замещающие государственные должности), и лицами, замещающими должности государственной гражданской службы Ростовской области, включенные в перечень, установленный нормативным правовым актом Правительства Ростовской области (далее – лица, замещающие должности гражданской службы), сведений о своих расходах, а также о расходах</w:t>
      </w:r>
      <w:proofErr w:type="gramEnd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</w:t>
      </w:r>
      <w:proofErr w:type="gramStart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</w:t>
      </w:r>
      <w:proofErr w:type="gramEnd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его </w:t>
      </w: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>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– сведения о расходах).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2. Сведения о расходах представляются: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2.1. Лицами, замещающими государственные должности в Правительстве Ростовской области и иных органах исполнительной власти Ростовской области, должности гражданской службы, назначение на которые и освобождение от которых осуществляются Губернатором Ростовской области, – в управление по противодействию коррупции при Губернаторе Ростовской области.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2.2. Лицами, замещающими государственные должности в иных государственных органах Ростовской области, должности гражданской службы, назначение на которые и освобождение от которых осуществляются руководителем государственного органа Ростовской области, – в кадровую службу соответствующего государственного органа Ростовской области (далее – кадровая служба).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Сведения о расходах, представляемые лицами, указанными в абзаце первом настоящего подпункта, направляются кадровой службой в управление по противодействию коррупции в течение пяти рабочих дней после окончания срока, указанного в пункте 3 настоящего Порядка.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3. </w:t>
      </w:r>
      <w:proofErr w:type="gramStart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Сведения о расходах представляются ежегодно, не позднее 30 апреля года, следующего за отчетным, 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БК»,</w:t>
      </w:r>
      <w:r w:rsidRPr="00B86AB4">
        <w:rPr>
          <w:rFonts w:ascii="Times New Roman" w:eastAsia="Times New Roman" w:hAnsi="Times New Roman" w:cs="Times New Roman"/>
          <w:color w:val="5C5B5B"/>
          <w:lang w:eastAsia="ru-RU"/>
        </w:rPr>
        <w:t> </w:t>
      </w: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«Интернет».</w:t>
      </w:r>
      <w:proofErr w:type="gramEnd"/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4. В случае</w:t>
      </w:r>
      <w:proofErr w:type="gramStart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,</w:t>
      </w:r>
      <w:proofErr w:type="gramEnd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если лица, указанные в пункте 1 настоящего Порядка, обнаружили, что в представленных ими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срока, указанного в пункте 3 настоящего Порядка.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5. В случае непредставления по объективным причинам лицом, замещающим государственную должность, сведений о расходах своих супруги (супруга) и несовершеннолетних детей данный факт подлежит рассмотрению президиумом комиссии по координации работы по противодействию коррупции в Ростовской области.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В случае непредставления по объективным причинам лицом, замещающим должность гражданской службы, сведений о расходах своих супруги (супруга) и несовершеннолетних детей данный факт подлежит рассмотрению комиссией по соблюдению требований к служебному поведению государственных гражданских служащих Ростовской области и урегулированию конфликта интересов соответствующего государственного органа Ростовской области.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>6. </w:t>
      </w:r>
      <w:proofErr w:type="gramStart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Контроль за</w:t>
      </w:r>
      <w:proofErr w:type="gramEnd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соответствием расходов лиц, указанных в пункте 1 настоящего Порядка, а также расходов их супруг (супругов) и несовершеннолетних детей общему доходу данных лиц и их супруг (супругов) за три последних года, предшествующих отчетному периоду, осуществляется в порядке, установленном нормативными правовыми актами Российской Федерации и Ростовской области.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7. Сведения о расходах, представленные в соответствии с настоящим Порядком,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8. </w:t>
      </w:r>
      <w:proofErr w:type="gramStart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лиц, указанных в пункте 1 настоящего Порядка, и их супруг (супругов) за три последних года, предшествующих отчетному периоду, размещаются в информационно-телекоммуникационной</w:t>
      </w:r>
      <w:proofErr w:type="gramEnd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сети «Интернет» на официальных сайтах государственных органов Ростовской области и предоставляются для опубликования общероссийским средствам массовой информации в порядке, установленном нормативными правовыми актами Российской Федерации и Ростовской области.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9. Государственные гражданские служащие Ростовской области, в должностные обязанности которых входит работа со сведениями о расходах, виновные в их разглашении или неправомерном использовании, несут ответственность в соответствии с законодательством Российской Федерации.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10. Сведения о расходах приобщаются к личному делу лица, их представившего в соответствии с настоящим Порядком.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11. </w:t>
      </w:r>
      <w:proofErr w:type="gramStart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лица, указанные в пункте 1 настоящего Порядка, несут ответственность в соответствии с законодательством Российской Федерации.</w:t>
      </w:r>
      <w:proofErr w:type="gramEnd"/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right="5551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Начальник управления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right="5551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документационного обеспечения</w:t>
      </w:r>
    </w:p>
    <w:p w:rsidR="00B86AB4" w:rsidRPr="00B86AB4" w:rsidRDefault="00B86AB4" w:rsidP="00B86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Правительства Ростовской области                                   Т.А. </w:t>
      </w:r>
      <w:proofErr w:type="spellStart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Родионченко</w:t>
      </w:r>
      <w:proofErr w:type="spellEnd"/>
    </w:p>
    <w:p w:rsidR="00B86AB4" w:rsidRPr="00B86AB4" w:rsidRDefault="00B86AB4" w:rsidP="00B86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bookmarkStart w:id="1" w:name="pril2"/>
      <w:bookmarkEnd w:id="1"/>
    </w:p>
    <w:p w:rsidR="00B86AB4" w:rsidRPr="00B86AB4" w:rsidRDefault="00B86AB4" w:rsidP="00B86AB4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 w:type="textWrapping" w:clear="all"/>
      </w: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Приложение № 2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к постановлению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lastRenderedPageBreak/>
        <w:t>Правительства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Ростовской области</w:t>
      </w:r>
    </w:p>
    <w:p w:rsidR="00B86AB4" w:rsidRPr="00B86AB4" w:rsidRDefault="00B86AB4" w:rsidP="00B86AB4">
      <w:pPr>
        <w:shd w:val="clear" w:color="auto" w:fill="FFFFFF"/>
        <w:spacing w:after="10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от 27.06.2013 № 404</w:t>
      </w:r>
    </w:p>
    <w:p w:rsidR="00B86AB4" w:rsidRPr="00B86AB4" w:rsidRDefault="00B86AB4" w:rsidP="00B86AB4">
      <w:pPr>
        <w:shd w:val="clear" w:color="auto" w:fill="FFFFFF"/>
        <w:spacing w:after="10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 </w:t>
      </w:r>
    </w:p>
    <w:p w:rsidR="00B86AB4" w:rsidRPr="00B86AB4" w:rsidRDefault="00B86AB4" w:rsidP="00B86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ПОРЯДОК</w:t>
      </w:r>
    </w:p>
    <w:p w:rsidR="00B86AB4" w:rsidRPr="00B86AB4" w:rsidRDefault="00B86AB4" w:rsidP="00B86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принятия решения</w:t>
      </w:r>
    </w:p>
    <w:p w:rsidR="00B86AB4" w:rsidRPr="00B86AB4" w:rsidRDefault="00B86AB4" w:rsidP="00B86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 xml:space="preserve">об осуществлении контроля </w:t>
      </w:r>
      <w:proofErr w:type="gramStart"/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за</w:t>
      </w:r>
      <w:proofErr w:type="gramEnd"/>
    </w:p>
    <w:p w:rsidR="00B86AB4" w:rsidRPr="00B86AB4" w:rsidRDefault="00B86AB4" w:rsidP="00B86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 xml:space="preserve">расходами лиц, замещающих </w:t>
      </w:r>
      <w:proofErr w:type="gramStart"/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отдельные</w:t>
      </w:r>
      <w:proofErr w:type="gramEnd"/>
    </w:p>
    <w:p w:rsidR="00B86AB4" w:rsidRPr="00B86AB4" w:rsidRDefault="00B86AB4" w:rsidP="00B86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государственные должности Ростовской области, и иных лиц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 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1. Настоящий Порядок определяет правила принятия решения об </w:t>
      </w: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 xml:space="preserve">осуществлении </w:t>
      </w:r>
      <w:proofErr w:type="gramStart"/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контроля за</w:t>
      </w:r>
      <w:proofErr w:type="gramEnd"/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 xml:space="preserve"> соответствием расходов лиц, замещающих отдельные государственные должности Ростовской области, и иных лиц, а также расходов их супруг (супругов) и несовершеннолетних детей общему доходу данных лиц и их супруг (супругов) за три последних года, предшествующих </w:t>
      </w: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отчетному периоду </w:t>
      </w: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(далее – контроль за расходами).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2. </w:t>
      </w:r>
      <w:proofErr w:type="gramStart"/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Решение об осуществлении контроля за расходами принимается Губернатором Ростовской области или уполномоченным им должностным лицом в отношении лиц, замещающих государственные должности Ростовской области (за исключением Губернатора Ростовской области и депутата Законодательного Собрания Ростовской области), муниципальные должности в Ростовской области, должности государственной гражданской службы Ростовской области, включенные в перечень, установленный нормативным правовым актом Правительства Ростовской области, должности муниципальной службы в Ростовской</w:t>
      </w:r>
      <w:proofErr w:type="gramEnd"/>
      <w:r w:rsidRPr="00B86AB4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 xml:space="preserve"> области,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 (далее – лица), их супруг (супругов) и несовершеннолетних детей.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3. </w:t>
      </w:r>
      <w:proofErr w:type="gramStart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Решение об осуществлении контроля за расходами принимается при наличии достаточной информации о том, что лицом, его супругой (супругом) и 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</w:t>
      </w:r>
      <w:proofErr w:type="gramEnd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супруги (супруга) за три последних года, предшествующих отчетному периоду, представленной в порядке, установленном нормативными правовыми актами Российской Федерации.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4. Решение об осуществлении </w:t>
      </w:r>
      <w:proofErr w:type="gramStart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контроля за</w:t>
      </w:r>
      <w:proofErr w:type="gramEnd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расходами принимается в течение 5 рабочих дней со дня получения Губернатором Ростовской области или уполномоченным им должностным лицом информации, указанной в пункте 3 настоящего Порядка.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5. Решение об осуществлении </w:t>
      </w:r>
      <w:proofErr w:type="gramStart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контроля за</w:t>
      </w:r>
      <w:proofErr w:type="gramEnd"/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расходами принимается отдельно в отношении каждого лица, указанного в пункте 2 настоящего </w:t>
      </w: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>Порядка, оформляется в письменном виде и в течение трех рабочих дней со дня его принятия направляется в управление по противодействию коррупции при Губернаторе Ростовской области.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B86AB4" w:rsidRPr="00B86AB4" w:rsidRDefault="00B86AB4" w:rsidP="00B86AB4">
      <w:pPr>
        <w:shd w:val="clear" w:color="auto" w:fill="FFFFFF"/>
        <w:spacing w:after="0" w:line="240" w:lineRule="auto"/>
        <w:ind w:right="5499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B86AB4" w:rsidRPr="00B86AB4" w:rsidRDefault="00B86AB4" w:rsidP="00B86AB4">
      <w:pPr>
        <w:shd w:val="clear" w:color="auto" w:fill="FFFFFF"/>
        <w:spacing w:after="0" w:line="240" w:lineRule="auto"/>
        <w:ind w:right="5499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Начальник общего отдела</w:t>
      </w:r>
    </w:p>
    <w:p w:rsidR="00B86AB4" w:rsidRPr="00B86AB4" w:rsidRDefault="00B86AB4" w:rsidP="00B86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86AB4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Правительства Ростовской области                                                       В.В. Сечков</w:t>
      </w:r>
    </w:p>
    <w:p w:rsidR="00B97DC9" w:rsidRDefault="00B97DC9">
      <w:bookmarkStart w:id="2" w:name="_GoBack"/>
      <w:bookmarkEnd w:id="2"/>
    </w:p>
    <w:sectPr w:rsidR="00B9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1D"/>
    <w:rsid w:val="008A771D"/>
    <w:rsid w:val="00B86AB4"/>
    <w:rsid w:val="00B9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6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6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.donland.ru/documents/O-merakh-po-realizacii-Federalnogo-zakona-ot-03122012--230-FZ?pageid=128483&amp;mid=134977&amp;itemId=216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d.donland.ru/documents/O-merakh-po-realizacii-Federalnogo-zakona-ot-03122012--230-FZ?pageid=128483&amp;mid=134977&amp;itemId=21698" TargetMode="External"/><Relationship Id="rId5" Type="http://schemas.openxmlformats.org/officeDocument/2006/relationships/hyperlink" Target="http://www.donland.ru/documents/O-protivodieistvii-korruptsii-v-Rostovskoi-oblasti?pageid=128483&amp;mid=134977&amp;itemId=5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1810</Words>
  <Characters>10323</Characters>
  <Application>Microsoft Office Word</Application>
  <DocSecurity>0</DocSecurity>
  <Lines>86</Lines>
  <Paragraphs>24</Paragraphs>
  <ScaleCrop>false</ScaleCrop>
  <Company/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2019-10-15T11:19:00Z</dcterms:created>
  <dcterms:modified xsi:type="dcterms:W3CDTF">2019-10-15T11:19:00Z</dcterms:modified>
</cp:coreProperties>
</file>